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6643" w14:textId="77777777" w:rsidR="00EB1AAD" w:rsidRPr="00EB1AAD" w:rsidRDefault="00EB1AAD" w:rsidP="00EB1AAD">
      <w:pPr>
        <w:shd w:val="clear" w:color="auto" w:fill="FFFFFF"/>
        <w:spacing w:after="0" w:line="240" w:lineRule="auto"/>
        <w:rPr>
          <w:rFonts w:ascii="Arial" w:eastAsia="Times New Roman" w:hAnsi="Arial" w:cs="Arial"/>
          <w:color w:val="222222"/>
          <w:sz w:val="24"/>
          <w:szCs w:val="24"/>
          <w:lang w:eastAsia="sv-SE"/>
        </w:rPr>
      </w:pPr>
      <w:r w:rsidRPr="00EB1AAD">
        <w:rPr>
          <w:rFonts w:ascii="Arial" w:eastAsia="Times New Roman" w:hAnsi="Arial" w:cs="Arial"/>
          <w:i/>
          <w:iCs/>
          <w:color w:val="222222"/>
          <w:sz w:val="24"/>
          <w:szCs w:val="24"/>
          <w:lang w:eastAsia="sv-SE"/>
        </w:rPr>
        <w:t xml:space="preserve">Det har uppkommit frågor och diskussioner om personer med </w:t>
      </w:r>
      <w:proofErr w:type="spellStart"/>
      <w:r w:rsidRPr="00EB1AAD">
        <w:rPr>
          <w:rFonts w:ascii="Arial" w:eastAsia="Times New Roman" w:hAnsi="Arial" w:cs="Arial"/>
          <w:i/>
          <w:iCs/>
          <w:color w:val="222222"/>
          <w:sz w:val="24"/>
          <w:szCs w:val="24"/>
          <w:lang w:eastAsia="sv-SE"/>
        </w:rPr>
        <w:t>Ektodermal</w:t>
      </w:r>
      <w:proofErr w:type="spellEnd"/>
      <w:r w:rsidRPr="00EB1AAD">
        <w:rPr>
          <w:rFonts w:ascii="Arial" w:eastAsia="Times New Roman" w:hAnsi="Arial" w:cs="Arial"/>
          <w:i/>
          <w:iCs/>
          <w:color w:val="222222"/>
          <w:sz w:val="24"/>
          <w:szCs w:val="24"/>
          <w:lang w:eastAsia="sv-SE"/>
        </w:rPr>
        <w:t xml:space="preserve"> </w:t>
      </w:r>
      <w:proofErr w:type="spellStart"/>
      <w:r w:rsidRPr="00EB1AAD">
        <w:rPr>
          <w:rFonts w:ascii="Arial" w:eastAsia="Times New Roman" w:hAnsi="Arial" w:cs="Arial"/>
          <w:i/>
          <w:iCs/>
          <w:color w:val="222222"/>
          <w:sz w:val="24"/>
          <w:szCs w:val="24"/>
          <w:lang w:eastAsia="sv-SE"/>
        </w:rPr>
        <w:t>Dysplasi</w:t>
      </w:r>
      <w:proofErr w:type="spellEnd"/>
      <w:r w:rsidRPr="00EB1AAD">
        <w:rPr>
          <w:rFonts w:ascii="Arial" w:eastAsia="Times New Roman" w:hAnsi="Arial" w:cs="Arial"/>
          <w:i/>
          <w:iCs/>
          <w:color w:val="222222"/>
          <w:sz w:val="24"/>
          <w:szCs w:val="24"/>
          <w:lang w:eastAsia="sv-SE"/>
        </w:rPr>
        <w:t xml:space="preserve"> är en riskgrupp som löper ökad risk att bli svårt sjuk i Covid-19 och om man baserat på det kan få en tidigare vaccination. Styrelsen har läst igenom text hos bland annat Folkhälsomyndigheten, Sällsynta Diagnoser, Region Örebro Län, </w:t>
      </w:r>
      <w:proofErr w:type="spellStart"/>
      <w:r w:rsidRPr="00EB1AAD">
        <w:rPr>
          <w:rFonts w:ascii="Arial" w:eastAsia="Times New Roman" w:hAnsi="Arial" w:cs="Arial"/>
          <w:i/>
          <w:iCs/>
          <w:color w:val="222222"/>
          <w:sz w:val="24"/>
          <w:szCs w:val="24"/>
          <w:lang w:eastAsia="sv-SE"/>
        </w:rPr>
        <w:t>Eurordis</w:t>
      </w:r>
      <w:proofErr w:type="spellEnd"/>
      <w:r w:rsidRPr="00EB1AAD">
        <w:rPr>
          <w:rFonts w:ascii="Arial" w:eastAsia="Times New Roman" w:hAnsi="Arial" w:cs="Arial"/>
          <w:i/>
          <w:iCs/>
          <w:color w:val="222222"/>
          <w:sz w:val="24"/>
          <w:szCs w:val="24"/>
          <w:lang w:eastAsia="sv-SE"/>
        </w:rPr>
        <w:t xml:space="preserve"> (Rare </w:t>
      </w:r>
      <w:proofErr w:type="spellStart"/>
      <w:r w:rsidRPr="00EB1AAD">
        <w:rPr>
          <w:rFonts w:ascii="Arial" w:eastAsia="Times New Roman" w:hAnsi="Arial" w:cs="Arial"/>
          <w:i/>
          <w:iCs/>
          <w:color w:val="222222"/>
          <w:sz w:val="24"/>
          <w:szCs w:val="24"/>
          <w:lang w:eastAsia="sv-SE"/>
        </w:rPr>
        <w:t>Diseases</w:t>
      </w:r>
      <w:proofErr w:type="spellEnd"/>
      <w:r w:rsidRPr="00EB1AAD">
        <w:rPr>
          <w:rFonts w:ascii="Arial" w:eastAsia="Times New Roman" w:hAnsi="Arial" w:cs="Arial"/>
          <w:i/>
          <w:iCs/>
          <w:color w:val="222222"/>
          <w:sz w:val="24"/>
          <w:szCs w:val="24"/>
          <w:lang w:eastAsia="sv-SE"/>
        </w:rPr>
        <w:t xml:space="preserve"> </w:t>
      </w:r>
      <w:proofErr w:type="spellStart"/>
      <w:r w:rsidRPr="00EB1AAD">
        <w:rPr>
          <w:rFonts w:ascii="Arial" w:eastAsia="Times New Roman" w:hAnsi="Arial" w:cs="Arial"/>
          <w:i/>
          <w:iCs/>
          <w:color w:val="222222"/>
          <w:sz w:val="24"/>
          <w:szCs w:val="24"/>
          <w:lang w:eastAsia="sv-SE"/>
        </w:rPr>
        <w:t>Europe</w:t>
      </w:r>
      <w:proofErr w:type="spellEnd"/>
      <w:r w:rsidRPr="00EB1AAD">
        <w:rPr>
          <w:rFonts w:ascii="Arial" w:eastAsia="Times New Roman" w:hAnsi="Arial" w:cs="Arial"/>
          <w:i/>
          <w:iCs/>
          <w:color w:val="222222"/>
          <w:sz w:val="24"/>
          <w:szCs w:val="24"/>
          <w:lang w:eastAsia="sv-SE"/>
        </w:rPr>
        <w:t xml:space="preserve">) och Socialstyrelsen men inte lyckats hitta att </w:t>
      </w:r>
      <w:proofErr w:type="spellStart"/>
      <w:r w:rsidRPr="00EB1AAD">
        <w:rPr>
          <w:rFonts w:ascii="Arial" w:eastAsia="Times New Roman" w:hAnsi="Arial" w:cs="Arial"/>
          <w:i/>
          <w:iCs/>
          <w:color w:val="222222"/>
          <w:sz w:val="24"/>
          <w:szCs w:val="24"/>
          <w:lang w:eastAsia="sv-SE"/>
        </w:rPr>
        <w:t>Ectodermal</w:t>
      </w:r>
      <w:proofErr w:type="spellEnd"/>
      <w:r w:rsidRPr="00EB1AAD">
        <w:rPr>
          <w:rFonts w:ascii="Arial" w:eastAsia="Times New Roman" w:hAnsi="Arial" w:cs="Arial"/>
          <w:i/>
          <w:iCs/>
          <w:color w:val="222222"/>
          <w:sz w:val="24"/>
          <w:szCs w:val="24"/>
          <w:lang w:eastAsia="sv-SE"/>
        </w:rPr>
        <w:t xml:space="preserve"> </w:t>
      </w:r>
      <w:proofErr w:type="spellStart"/>
      <w:r w:rsidRPr="00EB1AAD">
        <w:rPr>
          <w:rFonts w:ascii="Arial" w:eastAsia="Times New Roman" w:hAnsi="Arial" w:cs="Arial"/>
          <w:i/>
          <w:iCs/>
          <w:color w:val="222222"/>
          <w:sz w:val="24"/>
          <w:szCs w:val="24"/>
          <w:lang w:eastAsia="sv-SE"/>
        </w:rPr>
        <w:t>Dysplasi</w:t>
      </w:r>
      <w:proofErr w:type="spellEnd"/>
      <w:r w:rsidRPr="00EB1AAD">
        <w:rPr>
          <w:rFonts w:ascii="Arial" w:eastAsia="Times New Roman" w:hAnsi="Arial" w:cs="Arial"/>
          <w:i/>
          <w:iCs/>
          <w:color w:val="222222"/>
          <w:sz w:val="24"/>
          <w:szCs w:val="24"/>
          <w:lang w:eastAsia="sv-SE"/>
        </w:rPr>
        <w:t xml:space="preserve"> eller sällsynta diagnoser generellt räknas som en riskgrupp, men däremot skriver Folkhälsomyndigheten under rekommendationer för vaccination mot Covid-19: "</w:t>
      </w:r>
      <w:r w:rsidRPr="00EB1AAD">
        <w:rPr>
          <w:rFonts w:ascii="Arial" w:eastAsia="Times New Roman" w:hAnsi="Arial" w:cs="Arial"/>
          <w:i/>
          <w:iCs/>
          <w:color w:val="333333"/>
          <w:sz w:val="24"/>
          <w:szCs w:val="24"/>
          <w:lang w:eastAsia="sv-SE"/>
        </w:rPr>
        <w:t xml:space="preserve">Andra tillstånd som leder till nedsatt lungfunktion eller försämrad hostkraft och sekretstagnation ". Vid ED är sekretstagnation (segt slem som är svårt att hosta upp) ett vanligt och bekräftat symptom, vilket går att läsa på Socialstyrelsens utmärkta databas om sällsynta diagnoser om man söker på </w:t>
      </w:r>
      <w:proofErr w:type="spellStart"/>
      <w:r w:rsidRPr="00EB1AAD">
        <w:rPr>
          <w:rFonts w:ascii="Arial" w:eastAsia="Times New Roman" w:hAnsi="Arial" w:cs="Arial"/>
          <w:i/>
          <w:iCs/>
          <w:color w:val="333333"/>
          <w:sz w:val="24"/>
          <w:szCs w:val="24"/>
          <w:lang w:eastAsia="sv-SE"/>
        </w:rPr>
        <w:t>ektodermal</w:t>
      </w:r>
      <w:proofErr w:type="spellEnd"/>
      <w:r w:rsidRPr="00EB1AAD">
        <w:rPr>
          <w:rFonts w:ascii="Arial" w:eastAsia="Times New Roman" w:hAnsi="Arial" w:cs="Arial"/>
          <w:i/>
          <w:iCs/>
          <w:color w:val="333333"/>
          <w:sz w:val="24"/>
          <w:szCs w:val="24"/>
          <w:lang w:eastAsia="sv-SE"/>
        </w:rPr>
        <w:t xml:space="preserve"> </w:t>
      </w:r>
      <w:proofErr w:type="spellStart"/>
      <w:r w:rsidRPr="00EB1AAD">
        <w:rPr>
          <w:rFonts w:ascii="Arial" w:eastAsia="Times New Roman" w:hAnsi="Arial" w:cs="Arial"/>
          <w:i/>
          <w:iCs/>
          <w:color w:val="333333"/>
          <w:sz w:val="24"/>
          <w:szCs w:val="24"/>
          <w:lang w:eastAsia="sv-SE"/>
        </w:rPr>
        <w:t>dysplasi</w:t>
      </w:r>
      <w:proofErr w:type="spellEnd"/>
      <w:r w:rsidRPr="00EB1AAD">
        <w:rPr>
          <w:rFonts w:ascii="Arial" w:eastAsia="Times New Roman" w:hAnsi="Arial" w:cs="Arial"/>
          <w:i/>
          <w:iCs/>
          <w:color w:val="333333"/>
          <w:sz w:val="24"/>
          <w:szCs w:val="24"/>
          <w:lang w:eastAsia="sv-SE"/>
        </w:rPr>
        <w:t>. Vid ED har alla sekretoriska (vätskeproducerande) körtlar nedsatt eller upphörd funktion; svettkörtlar, salivkörtlar, tårkörtlar osv.</w:t>
      </w:r>
    </w:p>
    <w:p w14:paraId="71CDE836" w14:textId="77777777" w:rsidR="00EB1AAD" w:rsidRPr="00EB1AAD" w:rsidRDefault="00EB1AAD" w:rsidP="00EB1AAD">
      <w:pPr>
        <w:shd w:val="clear" w:color="auto" w:fill="FFFFFF"/>
        <w:spacing w:after="0" w:line="240" w:lineRule="auto"/>
        <w:rPr>
          <w:rFonts w:ascii="Arial" w:eastAsia="Times New Roman" w:hAnsi="Arial" w:cs="Arial"/>
          <w:color w:val="222222"/>
          <w:sz w:val="24"/>
          <w:szCs w:val="24"/>
          <w:lang w:eastAsia="sv-SE"/>
        </w:rPr>
      </w:pPr>
      <w:r w:rsidRPr="00EB1AAD">
        <w:rPr>
          <w:rFonts w:ascii="Arial" w:eastAsia="Times New Roman" w:hAnsi="Arial" w:cs="Arial"/>
          <w:i/>
          <w:iCs/>
          <w:color w:val="333333"/>
          <w:sz w:val="24"/>
          <w:szCs w:val="24"/>
          <w:lang w:eastAsia="sv-SE"/>
        </w:rPr>
        <w:t>Tyvärr kan vi inte ge några tips på genvägar än att boka på 1177 om man är över 18 år och försöka hänvisa till Folkhälsomyndighetens text. </w:t>
      </w:r>
      <w:r w:rsidRPr="00EB1AAD">
        <w:rPr>
          <w:rFonts w:ascii="Arial" w:eastAsia="Times New Roman" w:hAnsi="Arial" w:cs="Arial"/>
          <w:i/>
          <w:iCs/>
          <w:color w:val="222222"/>
          <w:sz w:val="24"/>
          <w:szCs w:val="24"/>
          <w:lang w:eastAsia="sv-SE"/>
        </w:rPr>
        <w:t>Man kan också vända sig till sin patientansvarig läkare och/eller sin vårdcentral för att se om man kan få en tidigare vaccinationstid. Barn under 18 år ska alltid gå via behandlande läkare.</w:t>
      </w:r>
    </w:p>
    <w:p w14:paraId="03525196" w14:textId="77777777" w:rsidR="00EB1AAD" w:rsidRPr="00EB1AAD" w:rsidRDefault="00EB1AAD" w:rsidP="00EB1AAD">
      <w:pPr>
        <w:shd w:val="clear" w:color="auto" w:fill="FFFFFF"/>
        <w:spacing w:after="0" w:line="240" w:lineRule="auto"/>
        <w:rPr>
          <w:rFonts w:ascii="Arial" w:eastAsia="Times New Roman" w:hAnsi="Arial" w:cs="Arial"/>
          <w:color w:val="222222"/>
          <w:sz w:val="24"/>
          <w:szCs w:val="24"/>
          <w:lang w:eastAsia="sv-SE"/>
        </w:rPr>
      </w:pPr>
      <w:r w:rsidRPr="00EB1AAD">
        <w:rPr>
          <w:rFonts w:ascii="Arial" w:eastAsia="Times New Roman" w:hAnsi="Arial" w:cs="Arial"/>
          <w:i/>
          <w:iCs/>
          <w:color w:val="222222"/>
          <w:sz w:val="24"/>
          <w:szCs w:val="24"/>
          <w:lang w:eastAsia="sv-SE"/>
        </w:rPr>
        <w:t>Tyvärr har alla regioner olika regler och prioriteringsordningar vilket gör det svårt att ge mer detaljerade råd. Som så ofta när det gäller sällsynta diagnoser är det upp till den enskilde individen att lösa...</w:t>
      </w:r>
    </w:p>
    <w:p w14:paraId="0810A59D" w14:textId="77777777" w:rsidR="00EB1AAD" w:rsidRPr="00EB1AAD" w:rsidRDefault="00EB1AAD" w:rsidP="00EB1AAD">
      <w:pPr>
        <w:shd w:val="clear" w:color="auto" w:fill="FFFFFF"/>
        <w:spacing w:after="0" w:line="240" w:lineRule="auto"/>
        <w:rPr>
          <w:rFonts w:ascii="Arial" w:eastAsia="Times New Roman" w:hAnsi="Arial" w:cs="Arial"/>
          <w:color w:val="222222"/>
          <w:sz w:val="24"/>
          <w:szCs w:val="24"/>
          <w:lang w:eastAsia="sv-SE"/>
        </w:rPr>
      </w:pPr>
    </w:p>
    <w:p w14:paraId="01AE1B68" w14:textId="77777777" w:rsidR="00EB1AAD" w:rsidRPr="00EB1AAD" w:rsidRDefault="00EB1AAD" w:rsidP="00EB1AAD">
      <w:pPr>
        <w:shd w:val="clear" w:color="auto" w:fill="FFFFFF"/>
        <w:spacing w:after="0" w:line="240" w:lineRule="auto"/>
        <w:rPr>
          <w:rFonts w:ascii="Arial" w:eastAsia="Times New Roman" w:hAnsi="Arial" w:cs="Arial"/>
          <w:color w:val="222222"/>
          <w:sz w:val="24"/>
          <w:szCs w:val="24"/>
          <w:lang w:eastAsia="sv-SE"/>
        </w:rPr>
      </w:pPr>
      <w:r w:rsidRPr="00EB1AAD">
        <w:rPr>
          <w:rFonts w:ascii="Arial" w:eastAsia="Times New Roman" w:hAnsi="Arial" w:cs="Arial"/>
          <w:i/>
          <w:iCs/>
          <w:color w:val="222222"/>
          <w:sz w:val="24"/>
          <w:szCs w:val="24"/>
          <w:lang w:eastAsia="sv-SE"/>
        </w:rPr>
        <w:t xml:space="preserve">Man kan ju också se det som positivt att vi med </w:t>
      </w:r>
      <w:proofErr w:type="spellStart"/>
      <w:r w:rsidRPr="00EB1AAD">
        <w:rPr>
          <w:rFonts w:ascii="Arial" w:eastAsia="Times New Roman" w:hAnsi="Arial" w:cs="Arial"/>
          <w:i/>
          <w:iCs/>
          <w:color w:val="222222"/>
          <w:sz w:val="24"/>
          <w:szCs w:val="24"/>
          <w:lang w:eastAsia="sv-SE"/>
        </w:rPr>
        <w:t>Ektodermal</w:t>
      </w:r>
      <w:proofErr w:type="spellEnd"/>
      <w:r w:rsidRPr="00EB1AAD">
        <w:rPr>
          <w:rFonts w:ascii="Arial" w:eastAsia="Times New Roman" w:hAnsi="Arial" w:cs="Arial"/>
          <w:i/>
          <w:iCs/>
          <w:color w:val="222222"/>
          <w:sz w:val="24"/>
          <w:szCs w:val="24"/>
          <w:lang w:eastAsia="sv-SE"/>
        </w:rPr>
        <w:t xml:space="preserve"> </w:t>
      </w:r>
      <w:proofErr w:type="spellStart"/>
      <w:r w:rsidRPr="00EB1AAD">
        <w:rPr>
          <w:rFonts w:ascii="Arial" w:eastAsia="Times New Roman" w:hAnsi="Arial" w:cs="Arial"/>
          <w:i/>
          <w:iCs/>
          <w:color w:val="222222"/>
          <w:sz w:val="24"/>
          <w:szCs w:val="24"/>
          <w:lang w:eastAsia="sv-SE"/>
        </w:rPr>
        <w:t>Dysplasi</w:t>
      </w:r>
      <w:proofErr w:type="spellEnd"/>
      <w:r w:rsidRPr="00EB1AAD">
        <w:rPr>
          <w:rFonts w:ascii="Arial" w:eastAsia="Times New Roman" w:hAnsi="Arial" w:cs="Arial"/>
          <w:i/>
          <w:iCs/>
          <w:color w:val="222222"/>
          <w:sz w:val="24"/>
          <w:szCs w:val="24"/>
          <w:lang w:eastAsia="sv-SE"/>
        </w:rPr>
        <w:t xml:space="preserve"> inte direkt räknas som en riskgrupp - styrelsen har inte fått några indikationer på att personer med ED är mer mottagliga eller drabbas hårdare  av Covid-19 än andra, varken nationellt eller internationellt.</w:t>
      </w:r>
    </w:p>
    <w:p w14:paraId="0F5E2510" w14:textId="77777777" w:rsidR="00EB1AAD" w:rsidRPr="00EB1AAD" w:rsidRDefault="00EB1AAD" w:rsidP="00EB1AAD">
      <w:pPr>
        <w:shd w:val="clear" w:color="auto" w:fill="FFFFFF"/>
        <w:spacing w:after="0" w:line="240" w:lineRule="auto"/>
        <w:rPr>
          <w:rFonts w:ascii="Arial" w:eastAsia="Times New Roman" w:hAnsi="Arial" w:cs="Arial"/>
          <w:color w:val="222222"/>
          <w:sz w:val="24"/>
          <w:szCs w:val="24"/>
          <w:lang w:eastAsia="sv-SE"/>
        </w:rPr>
      </w:pPr>
    </w:p>
    <w:p w14:paraId="29C09B8E" w14:textId="77777777" w:rsidR="00EB1AAD" w:rsidRPr="00EB1AAD" w:rsidRDefault="00EB1AAD" w:rsidP="00EB1AAD">
      <w:pPr>
        <w:shd w:val="clear" w:color="auto" w:fill="FFFFFF"/>
        <w:spacing w:after="0" w:line="240" w:lineRule="auto"/>
        <w:rPr>
          <w:rFonts w:ascii="Arial" w:eastAsia="Times New Roman" w:hAnsi="Arial" w:cs="Arial"/>
          <w:color w:val="222222"/>
          <w:sz w:val="24"/>
          <w:szCs w:val="24"/>
          <w:lang w:eastAsia="sv-SE"/>
        </w:rPr>
      </w:pPr>
      <w:r w:rsidRPr="00EB1AAD">
        <w:rPr>
          <w:rFonts w:ascii="Arial" w:eastAsia="Times New Roman" w:hAnsi="Arial" w:cs="Arial"/>
          <w:i/>
          <w:iCs/>
          <w:color w:val="222222"/>
          <w:sz w:val="24"/>
          <w:szCs w:val="24"/>
          <w:lang w:eastAsia="sv-SE"/>
        </w:rPr>
        <w:t>Dela gärna med er av era erfarenheter!</w:t>
      </w:r>
    </w:p>
    <w:p w14:paraId="5D1C57C1" w14:textId="77777777" w:rsidR="00EB1AAD" w:rsidRPr="00EB1AAD" w:rsidRDefault="00EB1AAD" w:rsidP="00EB1AAD">
      <w:pPr>
        <w:shd w:val="clear" w:color="auto" w:fill="FFFFFF"/>
        <w:spacing w:after="0" w:line="240" w:lineRule="auto"/>
        <w:rPr>
          <w:rFonts w:ascii="Arial" w:eastAsia="Times New Roman" w:hAnsi="Arial" w:cs="Arial"/>
          <w:color w:val="222222"/>
          <w:sz w:val="24"/>
          <w:szCs w:val="24"/>
          <w:lang w:eastAsia="sv-SE"/>
        </w:rPr>
      </w:pPr>
    </w:p>
    <w:p w14:paraId="235F69DF" w14:textId="77777777" w:rsidR="00EB1AAD" w:rsidRPr="00EB1AAD" w:rsidRDefault="00EB1AAD" w:rsidP="00EB1AAD">
      <w:pPr>
        <w:shd w:val="clear" w:color="auto" w:fill="FFFFFF"/>
        <w:spacing w:after="0" w:line="240" w:lineRule="auto"/>
        <w:rPr>
          <w:rFonts w:ascii="Arial" w:eastAsia="Times New Roman" w:hAnsi="Arial" w:cs="Arial"/>
          <w:color w:val="222222"/>
          <w:sz w:val="24"/>
          <w:szCs w:val="24"/>
          <w:lang w:eastAsia="sv-SE"/>
        </w:rPr>
      </w:pPr>
      <w:r w:rsidRPr="00EB1AAD">
        <w:rPr>
          <w:rFonts w:ascii="Arial" w:eastAsia="Times New Roman" w:hAnsi="Arial" w:cs="Arial"/>
          <w:i/>
          <w:iCs/>
          <w:color w:val="222222"/>
          <w:sz w:val="24"/>
          <w:szCs w:val="24"/>
          <w:lang w:eastAsia="sv-SE"/>
        </w:rPr>
        <w:t>Med förhoppning om en virusfri vår och sommar</w:t>
      </w:r>
      <w:r w:rsidRPr="00EB1AAD">
        <w:rPr>
          <w:rFonts w:ascii="Arial" w:eastAsia="Times New Roman" w:hAnsi="Arial" w:cs="Arial"/>
          <w:i/>
          <w:iCs/>
          <w:noProof/>
          <w:color w:val="222222"/>
          <w:sz w:val="24"/>
          <w:szCs w:val="24"/>
          <w:lang w:eastAsia="sv-SE"/>
        </w:rPr>
        <w:drawing>
          <wp:inline distT="0" distB="0" distL="0" distR="0" wp14:anchorId="2458D246" wp14:editId="7E8782EB">
            <wp:extent cx="461010" cy="461010"/>
            <wp:effectExtent l="0" t="0" r="0" b="0"/>
            <wp:docPr id="1"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r w:rsidRPr="00EB1AAD">
        <w:rPr>
          <w:rFonts w:ascii="Arial" w:eastAsia="Times New Roman" w:hAnsi="Arial" w:cs="Arial"/>
          <w:i/>
          <w:iCs/>
          <w:color w:val="222222"/>
          <w:sz w:val="24"/>
          <w:szCs w:val="24"/>
          <w:lang w:eastAsia="sv-SE"/>
        </w:rPr>
        <w:t> //Styrelsen Svenska ED-föreningen</w:t>
      </w:r>
    </w:p>
    <w:p w14:paraId="1E6D52ED" w14:textId="77777777" w:rsidR="00EB1AAD" w:rsidRPr="00EB1AAD" w:rsidRDefault="00EB1AAD" w:rsidP="00EB1AAD">
      <w:pPr>
        <w:shd w:val="clear" w:color="auto" w:fill="FFFFFF"/>
        <w:spacing w:after="0" w:line="240" w:lineRule="auto"/>
        <w:rPr>
          <w:rFonts w:ascii="Arial" w:eastAsia="Times New Roman" w:hAnsi="Arial" w:cs="Arial"/>
          <w:color w:val="222222"/>
          <w:sz w:val="24"/>
          <w:szCs w:val="24"/>
          <w:lang w:eastAsia="sv-SE"/>
        </w:rPr>
      </w:pPr>
    </w:p>
    <w:p w14:paraId="63130970" w14:textId="77777777" w:rsidR="00EB1AAD" w:rsidRPr="00EB1AAD" w:rsidRDefault="0078091A" w:rsidP="00EB1AAD">
      <w:pPr>
        <w:shd w:val="clear" w:color="auto" w:fill="FFFFFF"/>
        <w:spacing w:after="0" w:line="240" w:lineRule="auto"/>
        <w:rPr>
          <w:rFonts w:ascii="Arial" w:eastAsia="Times New Roman" w:hAnsi="Arial" w:cs="Arial"/>
          <w:color w:val="222222"/>
          <w:sz w:val="24"/>
          <w:szCs w:val="24"/>
          <w:lang w:eastAsia="sv-SE"/>
        </w:rPr>
      </w:pPr>
      <w:hyperlink r:id="rId5" w:tgtFrame="_blank" w:history="1">
        <w:r w:rsidR="00EB1AAD" w:rsidRPr="00EB1AAD">
          <w:rPr>
            <w:rFonts w:ascii="Arial" w:eastAsia="Times New Roman" w:hAnsi="Arial" w:cs="Arial"/>
            <w:color w:val="1155CC"/>
            <w:sz w:val="24"/>
            <w:szCs w:val="24"/>
            <w:u w:val="single"/>
            <w:lang w:eastAsia="sv-SE"/>
          </w:rPr>
          <w:t>https://www.folkhalsomyndigheten.se/smittskydd-beredskap/utbrott/aktuella-utbrott/covid-19/vaccination-mot-covid-19/rekommendationer-for-vaccination-mot-covid-19/</w:t>
        </w:r>
      </w:hyperlink>
    </w:p>
    <w:p w14:paraId="6C5E087E" w14:textId="77777777" w:rsidR="008F6E8A" w:rsidRDefault="0078091A"/>
    <w:p w14:paraId="6E78BECF" w14:textId="144205C6" w:rsidR="00EB1AAD" w:rsidRDefault="0078091A">
      <w:hyperlink r:id="rId6" w:history="1">
        <w:r w:rsidR="00EB1AAD" w:rsidRPr="0078091A">
          <w:rPr>
            <w:rStyle w:val="Hyperlnk"/>
          </w:rPr>
          <w:t>https://www.socialstyrelsen.se/coronavirus-covid-19/socialstyrelsens-roll-och-uppdrag/riskgrupper/</w:t>
        </w:r>
      </w:hyperlink>
    </w:p>
    <w:p w14:paraId="293D00EA" w14:textId="4C3DCE24" w:rsidR="00EB1AAD" w:rsidRDefault="0078091A">
      <w:hyperlink r:id="rId7" w:history="1">
        <w:r w:rsidR="00EB1AAD" w:rsidRPr="0078091A">
          <w:rPr>
            <w:rStyle w:val="Hyperlnk"/>
          </w:rPr>
          <w:t>https://www.socialstyrelsen.se/stod-i-arbetet/sallsynta-halsotillstand/hypohidrotisk-ektodermal-dysplasi/</w:t>
        </w:r>
      </w:hyperlink>
    </w:p>
    <w:sectPr w:rsidR="00EB1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AAD"/>
    <w:rsid w:val="0024774E"/>
    <w:rsid w:val="0078091A"/>
    <w:rsid w:val="00AC7453"/>
    <w:rsid w:val="00EB1A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9769"/>
  <w15:docId w15:val="{6607E3B8-272D-44C0-9092-794FC86C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B1AA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1AAD"/>
    <w:rPr>
      <w:rFonts w:ascii="Tahoma" w:hAnsi="Tahoma" w:cs="Tahoma"/>
      <w:sz w:val="16"/>
      <w:szCs w:val="16"/>
    </w:rPr>
  </w:style>
  <w:style w:type="character" w:styleId="Hyperlnk">
    <w:name w:val="Hyperlink"/>
    <w:basedOn w:val="Standardstycketeckensnitt"/>
    <w:uiPriority w:val="99"/>
    <w:unhideWhenUsed/>
    <w:rsid w:val="0078091A"/>
    <w:rPr>
      <w:color w:val="0000FF" w:themeColor="hyperlink"/>
      <w:u w:val="single"/>
    </w:rPr>
  </w:style>
  <w:style w:type="character" w:styleId="Olstomnmnande">
    <w:name w:val="Unresolved Mention"/>
    <w:basedOn w:val="Standardstycketeckensnitt"/>
    <w:uiPriority w:val="99"/>
    <w:semiHidden/>
    <w:unhideWhenUsed/>
    <w:rsid w:val="00780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3493">
      <w:bodyDiv w:val="1"/>
      <w:marLeft w:val="0"/>
      <w:marRight w:val="0"/>
      <w:marTop w:val="0"/>
      <w:marBottom w:val="0"/>
      <w:divBdr>
        <w:top w:val="none" w:sz="0" w:space="0" w:color="auto"/>
        <w:left w:val="none" w:sz="0" w:space="0" w:color="auto"/>
        <w:bottom w:val="none" w:sz="0" w:space="0" w:color="auto"/>
        <w:right w:val="none" w:sz="0" w:space="0" w:color="auto"/>
      </w:divBdr>
      <w:divsChild>
        <w:div w:id="483352792">
          <w:marLeft w:val="0"/>
          <w:marRight w:val="0"/>
          <w:marTop w:val="0"/>
          <w:marBottom w:val="0"/>
          <w:divBdr>
            <w:top w:val="none" w:sz="0" w:space="0" w:color="auto"/>
            <w:left w:val="none" w:sz="0" w:space="0" w:color="auto"/>
            <w:bottom w:val="none" w:sz="0" w:space="0" w:color="auto"/>
            <w:right w:val="none" w:sz="0" w:space="0" w:color="auto"/>
          </w:divBdr>
          <w:divsChild>
            <w:div w:id="2038923001">
              <w:marLeft w:val="0"/>
              <w:marRight w:val="0"/>
              <w:marTop w:val="0"/>
              <w:marBottom w:val="0"/>
              <w:divBdr>
                <w:top w:val="none" w:sz="0" w:space="0" w:color="auto"/>
                <w:left w:val="none" w:sz="0" w:space="0" w:color="auto"/>
                <w:bottom w:val="none" w:sz="0" w:space="0" w:color="auto"/>
                <w:right w:val="none" w:sz="0" w:space="0" w:color="auto"/>
              </w:divBdr>
            </w:div>
            <w:div w:id="851535221">
              <w:marLeft w:val="0"/>
              <w:marRight w:val="0"/>
              <w:marTop w:val="0"/>
              <w:marBottom w:val="0"/>
              <w:divBdr>
                <w:top w:val="none" w:sz="0" w:space="0" w:color="auto"/>
                <w:left w:val="none" w:sz="0" w:space="0" w:color="auto"/>
                <w:bottom w:val="none" w:sz="0" w:space="0" w:color="auto"/>
                <w:right w:val="none" w:sz="0" w:space="0" w:color="auto"/>
              </w:divBdr>
            </w:div>
            <w:div w:id="1365718284">
              <w:marLeft w:val="0"/>
              <w:marRight w:val="0"/>
              <w:marTop w:val="0"/>
              <w:marBottom w:val="0"/>
              <w:divBdr>
                <w:top w:val="none" w:sz="0" w:space="0" w:color="auto"/>
                <w:left w:val="none" w:sz="0" w:space="0" w:color="auto"/>
                <w:bottom w:val="none" w:sz="0" w:space="0" w:color="auto"/>
                <w:right w:val="none" w:sz="0" w:space="0" w:color="auto"/>
              </w:divBdr>
            </w:div>
            <w:div w:id="739517450">
              <w:marLeft w:val="0"/>
              <w:marRight w:val="0"/>
              <w:marTop w:val="0"/>
              <w:marBottom w:val="0"/>
              <w:divBdr>
                <w:top w:val="none" w:sz="0" w:space="0" w:color="auto"/>
                <w:left w:val="none" w:sz="0" w:space="0" w:color="auto"/>
                <w:bottom w:val="none" w:sz="0" w:space="0" w:color="auto"/>
                <w:right w:val="none" w:sz="0" w:space="0" w:color="auto"/>
              </w:divBdr>
            </w:div>
            <w:div w:id="404107421">
              <w:marLeft w:val="0"/>
              <w:marRight w:val="0"/>
              <w:marTop w:val="0"/>
              <w:marBottom w:val="0"/>
              <w:divBdr>
                <w:top w:val="none" w:sz="0" w:space="0" w:color="auto"/>
                <w:left w:val="none" w:sz="0" w:space="0" w:color="auto"/>
                <w:bottom w:val="none" w:sz="0" w:space="0" w:color="auto"/>
                <w:right w:val="none" w:sz="0" w:space="0" w:color="auto"/>
              </w:divBdr>
            </w:div>
            <w:div w:id="33315502">
              <w:marLeft w:val="0"/>
              <w:marRight w:val="0"/>
              <w:marTop w:val="0"/>
              <w:marBottom w:val="0"/>
              <w:divBdr>
                <w:top w:val="none" w:sz="0" w:space="0" w:color="auto"/>
                <w:left w:val="none" w:sz="0" w:space="0" w:color="auto"/>
                <w:bottom w:val="none" w:sz="0" w:space="0" w:color="auto"/>
                <w:right w:val="none" w:sz="0" w:space="0" w:color="auto"/>
              </w:divBdr>
            </w:div>
            <w:div w:id="1867324452">
              <w:marLeft w:val="0"/>
              <w:marRight w:val="0"/>
              <w:marTop w:val="0"/>
              <w:marBottom w:val="0"/>
              <w:divBdr>
                <w:top w:val="none" w:sz="0" w:space="0" w:color="auto"/>
                <w:left w:val="none" w:sz="0" w:space="0" w:color="auto"/>
                <w:bottom w:val="none" w:sz="0" w:space="0" w:color="auto"/>
                <w:right w:val="none" w:sz="0" w:space="0" w:color="auto"/>
              </w:divBdr>
            </w:div>
            <w:div w:id="335495962">
              <w:marLeft w:val="0"/>
              <w:marRight w:val="0"/>
              <w:marTop w:val="0"/>
              <w:marBottom w:val="0"/>
              <w:divBdr>
                <w:top w:val="none" w:sz="0" w:space="0" w:color="auto"/>
                <w:left w:val="none" w:sz="0" w:space="0" w:color="auto"/>
                <w:bottom w:val="none" w:sz="0" w:space="0" w:color="auto"/>
                <w:right w:val="none" w:sz="0" w:space="0" w:color="auto"/>
              </w:divBdr>
            </w:div>
            <w:div w:id="1688867996">
              <w:marLeft w:val="0"/>
              <w:marRight w:val="0"/>
              <w:marTop w:val="0"/>
              <w:marBottom w:val="0"/>
              <w:divBdr>
                <w:top w:val="none" w:sz="0" w:space="0" w:color="auto"/>
                <w:left w:val="none" w:sz="0" w:space="0" w:color="auto"/>
                <w:bottom w:val="none" w:sz="0" w:space="0" w:color="auto"/>
                <w:right w:val="none" w:sz="0" w:space="0" w:color="auto"/>
              </w:divBdr>
            </w:div>
            <w:div w:id="1108936148">
              <w:marLeft w:val="0"/>
              <w:marRight w:val="0"/>
              <w:marTop w:val="0"/>
              <w:marBottom w:val="0"/>
              <w:divBdr>
                <w:top w:val="none" w:sz="0" w:space="0" w:color="auto"/>
                <w:left w:val="none" w:sz="0" w:space="0" w:color="auto"/>
                <w:bottom w:val="none" w:sz="0" w:space="0" w:color="auto"/>
                <w:right w:val="none" w:sz="0" w:space="0" w:color="auto"/>
              </w:divBdr>
            </w:div>
          </w:divsChild>
        </w:div>
        <w:div w:id="1468429846">
          <w:marLeft w:val="0"/>
          <w:marRight w:val="0"/>
          <w:marTop w:val="0"/>
          <w:marBottom w:val="0"/>
          <w:divBdr>
            <w:top w:val="none" w:sz="0" w:space="0" w:color="auto"/>
            <w:left w:val="none" w:sz="0" w:space="0" w:color="auto"/>
            <w:bottom w:val="none" w:sz="0" w:space="0" w:color="auto"/>
            <w:right w:val="none" w:sz="0" w:space="0" w:color="auto"/>
          </w:divBdr>
        </w:div>
        <w:div w:id="1573929353">
          <w:marLeft w:val="0"/>
          <w:marRight w:val="0"/>
          <w:marTop w:val="0"/>
          <w:marBottom w:val="0"/>
          <w:divBdr>
            <w:top w:val="none" w:sz="0" w:space="0" w:color="auto"/>
            <w:left w:val="none" w:sz="0" w:space="0" w:color="auto"/>
            <w:bottom w:val="none" w:sz="0" w:space="0" w:color="auto"/>
            <w:right w:val="none" w:sz="0" w:space="0" w:color="auto"/>
          </w:divBdr>
        </w:div>
        <w:div w:id="800929054">
          <w:marLeft w:val="0"/>
          <w:marRight w:val="0"/>
          <w:marTop w:val="0"/>
          <w:marBottom w:val="0"/>
          <w:divBdr>
            <w:top w:val="none" w:sz="0" w:space="0" w:color="auto"/>
            <w:left w:val="none" w:sz="0" w:space="0" w:color="auto"/>
            <w:bottom w:val="none" w:sz="0" w:space="0" w:color="auto"/>
            <w:right w:val="none" w:sz="0" w:space="0" w:color="auto"/>
          </w:divBdr>
        </w:div>
        <w:div w:id="1559784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ocialstyrelsen.se/stod-i-arbetet/sallsynta-halsotillstand/hypohidrotisk-ektodermal-dyspla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cialstyrelsen.se/coronavirus-covid-19/socialstyrelsens-roll-och-uppdrag/riskgrupper/" TargetMode="External"/><Relationship Id="rId5" Type="http://schemas.openxmlformats.org/officeDocument/2006/relationships/hyperlink" Target="https://www.folkhalsomyndigheten.se/smittskydd-beredskap/utbrott/aktuella-utbrott/covid-19/vaccination-mot-covid-19/rekommendationer-for-vaccination-mot-covid-19/"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438</Words>
  <Characters>2323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 Nielsen</dc:creator>
  <cp:lastModifiedBy>Olofsson Felix (GN-D46)</cp:lastModifiedBy>
  <cp:revision>2</cp:revision>
  <dcterms:created xsi:type="dcterms:W3CDTF">2021-05-08T05:56:00Z</dcterms:created>
  <dcterms:modified xsi:type="dcterms:W3CDTF">2021-05-10T10:15:00Z</dcterms:modified>
</cp:coreProperties>
</file>